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5842" w14:textId="77777777" w:rsidR="003246FA" w:rsidRPr="00053A3F" w:rsidRDefault="0084075D" w:rsidP="00E80F24">
      <w:pPr>
        <w:spacing w:before="157" w:after="157" w:line="270" w:lineRule="auto"/>
        <w:jc w:val="center"/>
        <w:rPr>
          <w:i/>
          <w:u w:val="single"/>
        </w:rPr>
      </w:pPr>
      <w:bookmarkStart w:id="0" w:name="curriculum_vitae"/>
      <w:r w:rsidRPr="00053A3F">
        <w:rPr>
          <w:rFonts w:ascii="source serif 4" w:eastAsia="source serif 4" w:hAnsi="source serif 4" w:cs="source serif 4"/>
          <w:b/>
          <w:i/>
          <w:color w:val="000000"/>
          <w:sz w:val="39"/>
          <w:u w:val="single"/>
        </w:rPr>
        <w:t>Curriculum Vitae</w:t>
      </w:r>
      <w:bookmarkEnd w:id="0"/>
    </w:p>
    <w:p w14:paraId="6FCD799F" w14:textId="38054786" w:rsidR="00202783" w:rsidRDefault="00202783" w:rsidP="00202783">
      <w:pPr>
        <w:spacing w:before="315" w:after="105" w:line="360" w:lineRule="auto"/>
        <w:ind w:left="-30"/>
        <w:jc w:val="right"/>
        <w:rPr>
          <w:rFonts w:ascii="source serif 4" w:eastAsia="source serif 4" w:hAnsi="source serif 4" w:cs="source serif 4"/>
          <w:b/>
          <w:color w:val="000000"/>
          <w:sz w:val="24"/>
        </w:rPr>
      </w:pPr>
      <w:bookmarkStart w:id="1" w:name="personal_details"/>
    </w:p>
    <w:p w14:paraId="30493F8A" w14:textId="05175146" w:rsidR="00202783" w:rsidRDefault="00202783" w:rsidP="00202783">
      <w:pPr>
        <w:spacing w:before="315" w:after="105" w:line="360" w:lineRule="auto"/>
        <w:ind w:left="-30"/>
        <w:rPr>
          <w:rFonts w:ascii="source serif 4" w:eastAsia="source serif 4" w:hAnsi="source serif 4" w:cs="source serif 4"/>
          <w:b/>
          <w:color w:val="000000"/>
          <w:sz w:val="24"/>
        </w:rPr>
      </w:pPr>
      <w:r>
        <w:rPr>
          <w:rFonts w:ascii="source serif 4" w:eastAsia="source serif 4" w:hAnsi="source serif 4" w:cs="source serif 4"/>
          <w:b/>
          <w:noProof/>
          <w:color w:val="000000"/>
          <w:sz w:val="24"/>
        </w:rPr>
        <w:drawing>
          <wp:inline distT="0" distB="0" distL="0" distR="0" wp14:anchorId="6A95B07C" wp14:editId="5A49A9F4">
            <wp:extent cx="1797050" cy="1996028"/>
            <wp:effectExtent l="0" t="0" r="0" b="0"/>
            <wp:docPr id="324660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60294" name="Picture 32466029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04" t="4390" r="5545" b="7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55" cy="2003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EAD489" w14:textId="3D95A0DE" w:rsidR="003246FA" w:rsidRDefault="0084075D" w:rsidP="00202783">
      <w:pPr>
        <w:spacing w:before="315" w:after="105" w:line="360" w:lineRule="auto"/>
        <w:ind w:left="-30"/>
      </w:pPr>
      <w:r>
        <w:rPr>
          <w:rFonts w:ascii="source serif 4" w:eastAsia="source serif 4" w:hAnsi="source serif 4" w:cs="source serif 4"/>
          <w:b/>
          <w:color w:val="000000"/>
          <w:sz w:val="24"/>
        </w:rPr>
        <w:t>Personal Details</w:t>
      </w:r>
      <w:bookmarkEnd w:id="1"/>
    </w:p>
    <w:p w14:paraId="3AE86F93" w14:textId="77777777" w:rsidR="003246FA" w:rsidRDefault="0084075D">
      <w:pPr>
        <w:spacing w:after="210" w:line="360" w:lineRule="auto"/>
      </w:pPr>
      <w:r>
        <w:rPr>
          <w:rFonts w:ascii="source serif 4" w:eastAsia="source serif 4" w:hAnsi="source serif 4" w:cs="source serif 4"/>
          <w:b/>
          <w:color w:val="000000"/>
        </w:rPr>
        <w:t>Name:</w:t>
      </w:r>
      <w:r>
        <w:rPr>
          <w:rFonts w:ascii="source serif 4" w:eastAsia="source serif 4" w:hAnsi="source serif 4" w:cs="source serif 4"/>
          <w:color w:val="000000"/>
        </w:rPr>
        <w:t xml:space="preserve"> </w:t>
      </w:r>
      <w:r w:rsidR="003C1474">
        <w:rPr>
          <w:rFonts w:ascii="source serif 4" w:eastAsia="source serif 4" w:hAnsi="source serif 4" w:cs="source serif 4"/>
          <w:color w:val="000000"/>
        </w:rPr>
        <w:t>Basabi Pal</w:t>
      </w:r>
      <w:r>
        <w:rPr>
          <w:rFonts w:ascii="source serif 4" w:eastAsia="source serif 4" w:hAnsi="source serif 4" w:cs="source serif 4"/>
          <w:color w:val="000000"/>
        </w:rPr>
        <w:br/>
      </w:r>
      <w:r>
        <w:rPr>
          <w:rFonts w:ascii="source serif 4" w:eastAsia="source serif 4" w:hAnsi="source serif 4" w:cs="source serif 4"/>
          <w:b/>
          <w:color w:val="000000"/>
        </w:rPr>
        <w:t>Designation:</w:t>
      </w:r>
      <w:r>
        <w:rPr>
          <w:rFonts w:ascii="source serif 4" w:eastAsia="source serif 4" w:hAnsi="source serif 4" w:cs="source serif 4"/>
          <w:color w:val="000000"/>
        </w:rPr>
        <w:t xml:space="preserve"> Assistant Professor in English</w:t>
      </w:r>
      <w:r>
        <w:rPr>
          <w:rFonts w:ascii="source serif 4" w:eastAsia="source serif 4" w:hAnsi="source serif 4" w:cs="source serif 4"/>
          <w:color w:val="000000"/>
        </w:rPr>
        <w:br/>
      </w:r>
      <w:r>
        <w:rPr>
          <w:rFonts w:ascii="source serif 4" w:eastAsia="source serif 4" w:hAnsi="source serif 4" w:cs="source serif 4"/>
          <w:b/>
          <w:color w:val="000000"/>
        </w:rPr>
        <w:t>Department:</w:t>
      </w:r>
      <w:r>
        <w:rPr>
          <w:rFonts w:ascii="source serif 4" w:eastAsia="source serif 4" w:hAnsi="source serif 4" w:cs="source serif 4"/>
          <w:color w:val="000000"/>
        </w:rPr>
        <w:t xml:space="preserve"> Department of English</w:t>
      </w:r>
      <w:r>
        <w:rPr>
          <w:rFonts w:ascii="source serif 4" w:eastAsia="source serif 4" w:hAnsi="source serif 4" w:cs="source serif 4"/>
          <w:color w:val="000000"/>
        </w:rPr>
        <w:br/>
      </w:r>
      <w:r>
        <w:rPr>
          <w:rFonts w:ascii="source serif 4" w:eastAsia="source serif 4" w:hAnsi="source serif 4" w:cs="source serif 4"/>
          <w:b/>
          <w:color w:val="000000"/>
        </w:rPr>
        <w:t>Institution:</w:t>
      </w:r>
      <w:r>
        <w:rPr>
          <w:rFonts w:ascii="source serif 4" w:eastAsia="source serif 4" w:hAnsi="source serif 4" w:cs="source serif 4"/>
          <w:color w:val="000000"/>
        </w:rPr>
        <w:t xml:space="preserve"> </w:t>
      </w:r>
      <w:r w:rsidR="003C1474">
        <w:rPr>
          <w:rFonts w:ascii="source serif 4" w:eastAsia="source serif 4" w:hAnsi="source serif 4" w:cs="source serif 4"/>
          <w:color w:val="000000"/>
        </w:rPr>
        <w:t>Rabindra Mahavidyalaya</w:t>
      </w:r>
      <w:r>
        <w:rPr>
          <w:rFonts w:ascii="source serif 4" w:eastAsia="source serif 4" w:hAnsi="source serif 4" w:cs="source serif 4"/>
          <w:color w:val="000000"/>
        </w:rPr>
        <w:br/>
      </w:r>
      <w:r>
        <w:rPr>
          <w:rFonts w:ascii="source serif 4" w:eastAsia="source serif 4" w:hAnsi="source serif 4" w:cs="source serif 4"/>
          <w:b/>
          <w:color w:val="000000"/>
        </w:rPr>
        <w:t>Email:</w:t>
      </w:r>
      <w:r>
        <w:rPr>
          <w:rFonts w:ascii="source serif 4" w:eastAsia="source serif 4" w:hAnsi="source serif 4" w:cs="source serif 4"/>
          <w:color w:val="000000"/>
        </w:rPr>
        <w:t xml:space="preserve"> </w:t>
      </w:r>
      <w:r w:rsidR="003C1474">
        <w:rPr>
          <w:rFonts w:ascii="source serif 4" w:eastAsia="source serif 4" w:hAnsi="source serif 4" w:cs="source serif 4"/>
          <w:color w:val="000000"/>
        </w:rPr>
        <w:t>basabipal2011@gmail.com</w:t>
      </w:r>
      <w:r>
        <w:rPr>
          <w:rFonts w:ascii="source serif 4" w:eastAsia="source serif 4" w:hAnsi="source serif 4" w:cs="source serif 4"/>
          <w:color w:val="000000"/>
        </w:rPr>
        <w:br/>
      </w:r>
      <w:r>
        <w:rPr>
          <w:rFonts w:ascii="source serif 4" w:eastAsia="source serif 4" w:hAnsi="source serif 4" w:cs="source serif 4"/>
          <w:b/>
          <w:color w:val="000000"/>
        </w:rPr>
        <w:t>Nationality:</w:t>
      </w:r>
      <w:r>
        <w:rPr>
          <w:rFonts w:ascii="source serif 4" w:eastAsia="source serif 4" w:hAnsi="source serif 4" w:cs="source serif 4"/>
          <w:color w:val="000000"/>
        </w:rPr>
        <w:t xml:space="preserve"> </w:t>
      </w:r>
      <w:r w:rsidR="003C1474">
        <w:rPr>
          <w:rFonts w:ascii="source serif 4" w:eastAsia="source serif 4" w:hAnsi="source serif 4" w:cs="source serif 4"/>
          <w:color w:val="000000"/>
        </w:rPr>
        <w:t>Indian</w:t>
      </w:r>
    </w:p>
    <w:p w14:paraId="020D3226" w14:textId="77777777" w:rsidR="003246FA" w:rsidRDefault="0084075D">
      <w:pPr>
        <w:spacing w:before="315" w:after="105" w:line="360" w:lineRule="auto"/>
        <w:ind w:left="-30"/>
      </w:pPr>
      <w:bookmarkStart w:id="2" w:name="educational_qualifications"/>
      <w:r>
        <w:rPr>
          <w:rFonts w:ascii="source serif 4" w:eastAsia="source serif 4" w:hAnsi="source serif 4" w:cs="source serif 4"/>
          <w:b/>
          <w:color w:val="000000"/>
          <w:sz w:val="24"/>
        </w:rPr>
        <w:t>Educational Qualifications</w:t>
      </w:r>
      <w:bookmarkEnd w:id="2"/>
    </w:p>
    <w:tbl>
      <w:tblPr>
        <w:tblStyle w:val="NormalGrid"/>
        <w:tblW w:w="4908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102"/>
        <w:gridCol w:w="876"/>
        <w:gridCol w:w="1966"/>
        <w:gridCol w:w="964"/>
      </w:tblGrid>
      <w:tr w:rsidR="003C1474" w14:paraId="09588576" w14:textId="77777777" w:rsidTr="00053A3F">
        <w:trPr>
          <w:cantSplit/>
          <w:trHeight w:val="287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983D1" w14:textId="77777777" w:rsidR="003C1474" w:rsidRDefault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Degree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2C29E" w14:textId="77777777" w:rsidR="003C1474" w:rsidRDefault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Subject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10223" w14:textId="77777777" w:rsidR="003C1474" w:rsidRDefault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Institution / University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BD147" w14:textId="77777777" w:rsidR="003C1474" w:rsidRDefault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Year</w:t>
            </w:r>
          </w:p>
        </w:tc>
      </w:tr>
      <w:tr w:rsidR="008B2835" w14:paraId="4DA3357D" w14:textId="77777777" w:rsidTr="00053A3F">
        <w:trPr>
          <w:cantSplit/>
          <w:trHeight w:val="297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4AC3A" w14:textId="77777777" w:rsidR="008B2835" w:rsidRDefault="008B2835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Ph.D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FF4ED" w14:textId="77777777" w:rsidR="008B2835" w:rsidRDefault="008B2835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English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4095B" w14:textId="77777777" w:rsidR="008B2835" w:rsidRDefault="008B2835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Bankura University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7B90E" w14:textId="77777777" w:rsidR="008B2835" w:rsidRDefault="008B2835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Pursuing</w:t>
            </w:r>
          </w:p>
        </w:tc>
      </w:tr>
      <w:tr w:rsidR="003C1474" w14:paraId="0F1D457C" w14:textId="77777777" w:rsidTr="00053A3F">
        <w:trPr>
          <w:cantSplit/>
          <w:trHeight w:val="297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7C95D" w14:textId="77777777" w:rsidR="003C1474" w:rsidRDefault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M.A.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4BD2B" w14:textId="77777777" w:rsidR="003C1474" w:rsidRDefault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English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9DFEE" w14:textId="77777777" w:rsidR="003C1474" w:rsidRDefault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University of Burdwan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087FA" w14:textId="77777777" w:rsidR="003C1474" w:rsidRDefault="003C1474" w:rsidP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2011</w:t>
            </w:r>
          </w:p>
        </w:tc>
      </w:tr>
      <w:tr w:rsidR="003C1474" w14:paraId="58C0FA0B" w14:textId="77777777" w:rsidTr="00053A3F">
        <w:trPr>
          <w:cantSplit/>
          <w:trHeight w:val="297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F5A58" w14:textId="77777777" w:rsidR="003C1474" w:rsidRDefault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B.Ed.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9D9EF" w14:textId="77777777" w:rsidR="003C1474" w:rsidRDefault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English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A51F5" w14:textId="77777777" w:rsidR="003C1474" w:rsidRDefault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University of Burdwan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6FD52" w14:textId="77777777" w:rsidR="003C1474" w:rsidRDefault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2012</w:t>
            </w:r>
          </w:p>
        </w:tc>
      </w:tr>
      <w:tr w:rsidR="003C1474" w14:paraId="0EFE7B27" w14:textId="77777777" w:rsidTr="00053A3F">
        <w:trPr>
          <w:cantSplit/>
          <w:trHeight w:val="297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56E3B" w14:textId="77777777" w:rsidR="003C1474" w:rsidRDefault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B.A.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2BF66" w14:textId="77777777" w:rsidR="003C1474" w:rsidRDefault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English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59089" w14:textId="77777777" w:rsidR="003C1474" w:rsidRDefault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University of Burdwan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6A180" w14:textId="77777777" w:rsidR="003C1474" w:rsidRDefault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2009</w:t>
            </w:r>
          </w:p>
        </w:tc>
      </w:tr>
      <w:tr w:rsidR="003C1474" w14:paraId="6AB7BF45" w14:textId="77777777" w:rsidTr="00053A3F">
        <w:trPr>
          <w:cantSplit/>
          <w:trHeight w:val="366"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73DDD" w14:textId="77777777" w:rsidR="003C1474" w:rsidRDefault="003C1474" w:rsidP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 xml:space="preserve">UGC NET 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D380E" w14:textId="77777777" w:rsidR="003C1474" w:rsidRDefault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English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C32B9" w14:textId="77777777" w:rsidR="003C1474" w:rsidRDefault="003C1474">
            <w:pPr>
              <w:spacing w:line="360" w:lineRule="auto"/>
            </w:pPr>
            <w:r>
              <w:t>-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2C18B" w14:textId="77777777" w:rsidR="003C1474" w:rsidRDefault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2012</w:t>
            </w:r>
          </w:p>
        </w:tc>
      </w:tr>
    </w:tbl>
    <w:p w14:paraId="2631A8BD" w14:textId="77777777" w:rsidR="003246FA" w:rsidRDefault="003246FA"/>
    <w:p w14:paraId="5A231900" w14:textId="77777777" w:rsidR="003246FA" w:rsidRDefault="0084075D">
      <w:pPr>
        <w:spacing w:before="315" w:after="105" w:line="360" w:lineRule="auto"/>
        <w:ind w:left="-30"/>
      </w:pPr>
      <w:bookmarkStart w:id="3" w:name="teaching_experience"/>
      <w:r>
        <w:rPr>
          <w:rFonts w:ascii="source serif 4" w:eastAsia="source serif 4" w:hAnsi="source serif 4" w:cs="source serif 4"/>
          <w:b/>
          <w:color w:val="000000"/>
          <w:sz w:val="24"/>
        </w:rPr>
        <w:t>Teaching Experience</w:t>
      </w:r>
      <w:bookmarkEnd w:id="3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008"/>
        <w:gridCol w:w="2552"/>
        <w:gridCol w:w="1984"/>
        <w:gridCol w:w="3296"/>
      </w:tblGrid>
      <w:tr w:rsidR="00E80F24" w14:paraId="0EE7A4D8" w14:textId="77777777" w:rsidTr="00053A3F">
        <w:trPr>
          <w:cantSplit/>
          <w:tblCellSpacing w:w="0" w:type="dxa"/>
          <w:jc w:val="center"/>
        </w:trPr>
        <w:tc>
          <w:tcPr>
            <w:tcW w:w="200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82F3A3" w14:textId="77777777" w:rsidR="003246FA" w:rsidRDefault="0084075D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lastRenderedPageBreak/>
              <w:t>Position</w:t>
            </w:r>
          </w:p>
        </w:tc>
        <w:tc>
          <w:tcPr>
            <w:tcW w:w="25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C97780" w14:textId="77777777" w:rsidR="003246FA" w:rsidRDefault="0084075D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Institution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FA47B0" w14:textId="77777777" w:rsidR="003246FA" w:rsidRDefault="0084075D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Duration</w:t>
            </w:r>
          </w:p>
        </w:tc>
        <w:tc>
          <w:tcPr>
            <w:tcW w:w="3296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09CEAC7" w14:textId="77777777" w:rsidR="003246FA" w:rsidRDefault="0084075D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Responsibilities</w:t>
            </w:r>
          </w:p>
        </w:tc>
      </w:tr>
      <w:tr w:rsidR="00E80F24" w14:paraId="394CBA15" w14:textId="77777777" w:rsidTr="00053A3F">
        <w:trPr>
          <w:cantSplit/>
          <w:tblCellSpacing w:w="0" w:type="dxa"/>
          <w:jc w:val="center"/>
        </w:trPr>
        <w:tc>
          <w:tcPr>
            <w:tcW w:w="200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ABB00F" w14:textId="77777777" w:rsidR="003246FA" w:rsidRDefault="0084075D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Assistant Professor in English</w:t>
            </w:r>
          </w:p>
        </w:tc>
        <w:tc>
          <w:tcPr>
            <w:tcW w:w="25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8E1521" w14:textId="77777777" w:rsidR="003246FA" w:rsidRDefault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Rabindra Mahavidyalaya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5CD5920" w14:textId="77777777" w:rsidR="003246FA" w:rsidRDefault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12.03.2015 – Till Date</w:t>
            </w:r>
          </w:p>
        </w:tc>
        <w:tc>
          <w:tcPr>
            <w:tcW w:w="3296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1E0D4B3" w14:textId="77777777" w:rsidR="003246FA" w:rsidRDefault="0084075D" w:rsidP="00E80F2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Undergraduate teaching, mentoring, evaluation, departmental duties</w:t>
            </w:r>
          </w:p>
        </w:tc>
      </w:tr>
      <w:tr w:rsidR="00E80F24" w14:paraId="1944E006" w14:textId="77777777" w:rsidTr="00053A3F">
        <w:trPr>
          <w:cantSplit/>
          <w:tblCellSpacing w:w="0" w:type="dxa"/>
          <w:jc w:val="center"/>
        </w:trPr>
        <w:tc>
          <w:tcPr>
            <w:tcW w:w="200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8B966A" w14:textId="77777777" w:rsidR="003246FA" w:rsidRDefault="003C147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Assistant Teacher</w:t>
            </w:r>
          </w:p>
        </w:tc>
        <w:tc>
          <w:tcPr>
            <w:tcW w:w="255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1631BB" w14:textId="77777777" w:rsidR="003246FA" w:rsidRDefault="00E80F2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 xml:space="preserve">Dhanyasree Junior High School 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7EA8E1" w14:textId="77777777" w:rsidR="003246FA" w:rsidRDefault="00E80F24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Nov 2013 – 11.03.2015</w:t>
            </w:r>
          </w:p>
        </w:tc>
        <w:tc>
          <w:tcPr>
            <w:tcW w:w="3296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D218053" w14:textId="77777777" w:rsidR="003246FA" w:rsidRDefault="0084075D" w:rsidP="00E364E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 xml:space="preserve">Teaching </w:t>
            </w:r>
            <w:r w:rsidR="00E364EF">
              <w:rPr>
                <w:rFonts w:ascii="source sans 3" w:eastAsia="source sans 3" w:hAnsi="source sans 3" w:cs="source sans 3"/>
                <w:color w:val="000000"/>
                <w:sz w:val="17"/>
              </w:rPr>
              <w:t xml:space="preserve"> all papers</w:t>
            </w:r>
          </w:p>
        </w:tc>
      </w:tr>
    </w:tbl>
    <w:p w14:paraId="025300ED" w14:textId="77777777" w:rsidR="003246FA" w:rsidRDefault="003246FA"/>
    <w:p w14:paraId="45574729" w14:textId="77777777" w:rsidR="003246FA" w:rsidRDefault="0084075D" w:rsidP="003C1474">
      <w:pPr>
        <w:spacing w:before="315" w:after="105" w:line="360" w:lineRule="auto"/>
        <w:ind w:left="-30"/>
      </w:pPr>
      <w:bookmarkStart w:id="4" w:name="areas_of_specialization"/>
      <w:r>
        <w:rPr>
          <w:rFonts w:ascii="source serif 4" w:eastAsia="source serif 4" w:hAnsi="source serif 4" w:cs="source serif 4"/>
          <w:b/>
          <w:color w:val="000000"/>
          <w:sz w:val="24"/>
        </w:rPr>
        <w:t>Areas of Specialization</w:t>
      </w:r>
      <w:bookmarkStart w:id="5" w:name="courses_taught"/>
      <w:bookmarkEnd w:id="4"/>
      <w:r w:rsidR="003C1474">
        <w:t>:</w:t>
      </w:r>
      <w:r w:rsidR="003C1474">
        <w:tab/>
      </w:r>
      <w:r w:rsidR="003C1474" w:rsidRPr="003C1474">
        <w:rPr>
          <w:rFonts w:ascii="Times New Roman" w:hAnsi="Times New Roman" w:cs="Times New Roman"/>
          <w:sz w:val="24"/>
          <w:szCs w:val="24"/>
        </w:rPr>
        <w:t>Indian English Literature</w:t>
      </w:r>
      <w:r w:rsidR="003C1474">
        <w:rPr>
          <w:rFonts w:ascii="source serif 4" w:eastAsia="source serif 4" w:hAnsi="source serif 4" w:cs="source serif 4"/>
          <w:b/>
          <w:color w:val="000000"/>
          <w:sz w:val="24"/>
        </w:rPr>
        <w:t xml:space="preserve"> </w:t>
      </w:r>
      <w:bookmarkEnd w:id="5"/>
    </w:p>
    <w:p w14:paraId="4051B92D" w14:textId="77777777" w:rsidR="003246FA" w:rsidRDefault="0084075D">
      <w:pPr>
        <w:spacing w:before="315" w:after="105" w:line="360" w:lineRule="auto"/>
        <w:ind w:left="-30"/>
      </w:pPr>
      <w:bookmarkStart w:id="6" w:name="research_interests"/>
      <w:r>
        <w:rPr>
          <w:rFonts w:ascii="source serif 4" w:eastAsia="source serif 4" w:hAnsi="source serif 4" w:cs="source serif 4"/>
          <w:b/>
          <w:color w:val="000000"/>
          <w:sz w:val="24"/>
        </w:rPr>
        <w:t>Research Interests</w:t>
      </w:r>
      <w:bookmarkEnd w:id="6"/>
    </w:p>
    <w:p w14:paraId="1A39D68E" w14:textId="77777777" w:rsidR="003246FA" w:rsidRDefault="0084075D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Trauma Studies</w:t>
      </w:r>
    </w:p>
    <w:p w14:paraId="37E8CBF2" w14:textId="77777777" w:rsidR="003246FA" w:rsidRDefault="0084075D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Dalit Literature</w:t>
      </w:r>
    </w:p>
    <w:p w14:paraId="78E4CBE4" w14:textId="77777777" w:rsidR="003246FA" w:rsidRDefault="0084075D">
      <w:pPr>
        <w:numPr>
          <w:ilvl w:val="0"/>
          <w:numId w:val="3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Feminist Literary Criticism</w:t>
      </w:r>
    </w:p>
    <w:p w14:paraId="7C6EE6E1" w14:textId="77777777" w:rsidR="003246FA" w:rsidRDefault="0084075D">
      <w:pPr>
        <w:spacing w:before="315" w:after="105" w:line="360" w:lineRule="auto"/>
        <w:ind w:left="-30"/>
        <w:rPr>
          <w:rFonts w:ascii="source serif 4" w:eastAsia="source serif 4" w:hAnsi="source serif 4" w:cs="source serif 4"/>
          <w:b/>
          <w:color w:val="000000"/>
          <w:sz w:val="24"/>
        </w:rPr>
      </w:pPr>
      <w:bookmarkStart w:id="7" w:name="journal_articles"/>
      <w:r>
        <w:rPr>
          <w:rFonts w:ascii="source serif 4" w:eastAsia="source serif 4" w:hAnsi="source serif 4" w:cs="source serif 4"/>
          <w:b/>
          <w:color w:val="000000"/>
          <w:sz w:val="24"/>
        </w:rPr>
        <w:t>Journal Articles</w:t>
      </w:r>
      <w:bookmarkEnd w:id="7"/>
    </w:p>
    <w:p w14:paraId="459C4C16" w14:textId="77777777" w:rsidR="00E6511D" w:rsidRPr="00E364EF" w:rsidRDefault="00E6511D" w:rsidP="00E6511D">
      <w:pPr>
        <w:numPr>
          <w:ilvl w:val="0"/>
          <w:numId w:val="13"/>
        </w:numPr>
        <w:spacing w:before="315" w:after="105" w:line="360" w:lineRule="auto"/>
        <w:rPr>
          <w:rFonts w:ascii="source serif 4" w:eastAsia="source serif 4" w:hAnsi="source serif 4" w:cs="source serif 4"/>
          <w:color w:val="000000"/>
          <w:sz w:val="24"/>
        </w:rPr>
      </w:pPr>
      <w:r w:rsidRPr="00053A3F">
        <w:rPr>
          <w:rFonts w:ascii="source serif 4" w:eastAsia="source serif 4" w:hAnsi="source serif 4" w:cs="source serif 4"/>
          <w:b/>
          <w:color w:val="000000"/>
          <w:sz w:val="24"/>
        </w:rPr>
        <w:t>Pal, B.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 xml:space="preserve"> (2015). Domestic violence: Therapeutic effect of music in </w:t>
      </w:r>
      <w:r w:rsidRPr="00E364EF">
        <w:rPr>
          <w:rFonts w:ascii="source serif 4" w:eastAsia="source serif 4" w:hAnsi="source serif 4" w:cs="source serif 4"/>
          <w:i/>
          <w:iCs/>
          <w:color w:val="000000"/>
          <w:sz w:val="24"/>
        </w:rPr>
        <w:t>The Tempest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. </w:t>
      </w:r>
      <w:r w:rsidRPr="00E364EF">
        <w:rPr>
          <w:rFonts w:ascii="source serif 4" w:eastAsia="source serif 4" w:hAnsi="source serif 4" w:cs="source serif 4"/>
          <w:i/>
          <w:iCs/>
          <w:color w:val="000000"/>
          <w:sz w:val="24"/>
        </w:rPr>
        <w:t>The Expression: An International Multi-Disciplinary e-Journal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, 1(6), 1–10.</w:t>
      </w:r>
    </w:p>
    <w:p w14:paraId="181FB5B2" w14:textId="77777777" w:rsidR="00E6511D" w:rsidRPr="00E364EF" w:rsidRDefault="00E6511D" w:rsidP="00E6511D">
      <w:pPr>
        <w:numPr>
          <w:ilvl w:val="0"/>
          <w:numId w:val="13"/>
        </w:numPr>
        <w:spacing w:before="315" w:after="105" w:line="360" w:lineRule="auto"/>
        <w:rPr>
          <w:rFonts w:ascii="source serif 4" w:eastAsia="source serif 4" w:hAnsi="source serif 4" w:cs="source serif 4"/>
          <w:color w:val="000000"/>
          <w:sz w:val="24"/>
        </w:rPr>
      </w:pPr>
      <w:r w:rsidRPr="00E364EF">
        <w:rPr>
          <w:rFonts w:ascii="source serif 4" w:eastAsia="source serif 4" w:hAnsi="source serif 4" w:cs="source serif 4"/>
          <w:color w:val="000000"/>
          <w:sz w:val="24"/>
        </w:rPr>
        <w:t xml:space="preserve">Nandy, P., &amp; </w:t>
      </w:r>
      <w:r w:rsidRPr="00053A3F">
        <w:rPr>
          <w:rFonts w:ascii="source serif 4" w:eastAsia="source serif 4" w:hAnsi="source serif 4" w:cs="source serif 4"/>
          <w:b/>
          <w:color w:val="000000"/>
          <w:sz w:val="24"/>
        </w:rPr>
        <w:t>Pal, B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. (2017). Manifold forms of oppressions: Reading select short stories from </w:t>
      </w:r>
      <w:r w:rsidRPr="00E364EF">
        <w:rPr>
          <w:rFonts w:ascii="source serif 4" w:eastAsia="source serif 4" w:hAnsi="source serif 4" w:cs="source serif 4"/>
          <w:i/>
          <w:iCs/>
          <w:color w:val="000000"/>
          <w:sz w:val="24"/>
        </w:rPr>
        <w:t>Poisoned Bread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. </w:t>
      </w:r>
      <w:r w:rsidRPr="00E364EF">
        <w:rPr>
          <w:rFonts w:ascii="source serif 4" w:eastAsia="source serif 4" w:hAnsi="source serif 4" w:cs="source serif 4"/>
          <w:i/>
          <w:iCs/>
          <w:color w:val="000000"/>
          <w:sz w:val="24"/>
        </w:rPr>
        <w:t>postScriptum: An Interdisciplinary Journal of Literary Studies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, 2(1), 84–95.</w:t>
      </w:r>
    </w:p>
    <w:p w14:paraId="138A2F01" w14:textId="77777777" w:rsidR="00E6511D" w:rsidRPr="00E364EF" w:rsidRDefault="00E6511D" w:rsidP="00E6511D">
      <w:pPr>
        <w:numPr>
          <w:ilvl w:val="0"/>
          <w:numId w:val="13"/>
        </w:numPr>
        <w:spacing w:before="315" w:after="105" w:line="360" w:lineRule="auto"/>
        <w:rPr>
          <w:rFonts w:ascii="source serif 4" w:eastAsia="source serif 4" w:hAnsi="source serif 4" w:cs="source serif 4"/>
          <w:color w:val="000000"/>
          <w:sz w:val="24"/>
        </w:rPr>
      </w:pPr>
      <w:r w:rsidRPr="00053A3F">
        <w:rPr>
          <w:rFonts w:ascii="source serif 4" w:eastAsia="source serif 4" w:hAnsi="source serif 4" w:cs="source serif 4"/>
          <w:b/>
          <w:color w:val="000000"/>
          <w:sz w:val="24"/>
        </w:rPr>
        <w:t xml:space="preserve">Pal, B. 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(2017). Different cultural traits: A study of Anand’s novel </w:t>
      </w:r>
      <w:r w:rsidRPr="00E364EF">
        <w:rPr>
          <w:rFonts w:ascii="source serif 4" w:eastAsia="source serif 4" w:hAnsi="source serif 4" w:cs="source serif 4"/>
          <w:i/>
          <w:iCs/>
          <w:color w:val="000000"/>
          <w:sz w:val="24"/>
        </w:rPr>
        <w:t>Coolie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. </w:t>
      </w:r>
      <w:r w:rsidRPr="00E364EF">
        <w:rPr>
          <w:rFonts w:ascii="source serif 4" w:eastAsia="source serif 4" w:hAnsi="source serif 4" w:cs="source serif 4"/>
          <w:i/>
          <w:iCs/>
          <w:color w:val="000000"/>
          <w:sz w:val="24"/>
        </w:rPr>
        <w:t>The Criterion: An International Journal in English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, 8(3), 141–147.</w:t>
      </w:r>
    </w:p>
    <w:p w14:paraId="3739FBD3" w14:textId="77777777" w:rsidR="00E6511D" w:rsidRPr="00E364EF" w:rsidRDefault="00E6511D" w:rsidP="00E6511D">
      <w:pPr>
        <w:numPr>
          <w:ilvl w:val="0"/>
          <w:numId w:val="13"/>
        </w:numPr>
        <w:spacing w:before="315" w:after="105" w:line="360" w:lineRule="auto"/>
        <w:rPr>
          <w:rFonts w:ascii="source serif 4" w:eastAsia="source serif 4" w:hAnsi="source serif 4" w:cs="source serif 4"/>
          <w:color w:val="000000"/>
          <w:sz w:val="24"/>
        </w:rPr>
      </w:pPr>
      <w:r w:rsidRPr="00053A3F">
        <w:rPr>
          <w:rFonts w:ascii="source serif 4" w:eastAsia="source serif 4" w:hAnsi="source serif 4" w:cs="source serif 4"/>
          <w:b/>
          <w:color w:val="000000"/>
          <w:sz w:val="24"/>
        </w:rPr>
        <w:t>Pal, B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., &amp; Nandy, P. (2018). Nature in the eyes of Bibhutibhushan Bandopadhyay: A study of </w:t>
      </w:r>
      <w:r w:rsidRPr="00E364EF">
        <w:rPr>
          <w:rFonts w:ascii="source serif 4" w:eastAsia="source serif 4" w:hAnsi="source serif 4" w:cs="source serif 4"/>
          <w:i/>
          <w:iCs/>
          <w:color w:val="000000"/>
          <w:sz w:val="24"/>
        </w:rPr>
        <w:t>The Mountain of the Moon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. </w:t>
      </w:r>
      <w:r w:rsidRPr="00E364EF">
        <w:rPr>
          <w:rFonts w:ascii="source serif 4" w:eastAsia="source serif 4" w:hAnsi="source serif 4" w:cs="source serif 4"/>
          <w:i/>
          <w:iCs/>
          <w:color w:val="000000"/>
          <w:sz w:val="24"/>
        </w:rPr>
        <w:t>Bhatter College Journal of Multidisciplinary Studies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, 8(1), 9–16.</w:t>
      </w:r>
    </w:p>
    <w:p w14:paraId="467EABE9" w14:textId="77777777" w:rsidR="00E6511D" w:rsidRPr="00E364EF" w:rsidRDefault="00E6511D" w:rsidP="00E6511D">
      <w:pPr>
        <w:numPr>
          <w:ilvl w:val="0"/>
          <w:numId w:val="13"/>
        </w:numPr>
        <w:spacing w:before="315" w:after="105" w:line="360" w:lineRule="auto"/>
        <w:rPr>
          <w:rFonts w:ascii="source serif 4" w:eastAsia="source serif 4" w:hAnsi="source serif 4" w:cs="source serif 4"/>
          <w:color w:val="000000"/>
          <w:sz w:val="24"/>
        </w:rPr>
      </w:pPr>
      <w:r w:rsidRPr="00053A3F">
        <w:rPr>
          <w:rFonts w:ascii="source serif 4" w:eastAsia="source serif 4" w:hAnsi="source serif 4" w:cs="source serif 4"/>
          <w:b/>
          <w:color w:val="000000"/>
          <w:sz w:val="24"/>
        </w:rPr>
        <w:t>Pal, B.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 xml:space="preserve"> (2018). Recalling the historical past and its effect on familial life: A study of Anita Desai’s </w:t>
      </w:r>
      <w:r w:rsidRPr="00E364EF">
        <w:rPr>
          <w:rFonts w:ascii="source serif 4" w:eastAsia="source serif 4" w:hAnsi="source serif 4" w:cs="source serif 4"/>
          <w:i/>
          <w:iCs/>
          <w:color w:val="000000"/>
          <w:sz w:val="24"/>
        </w:rPr>
        <w:t>Clear Light of Day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. In I. K. A. Sarkar (Ed.), </w:t>
      </w:r>
      <w:r w:rsidRPr="00E364EF">
        <w:rPr>
          <w:rFonts w:ascii="source serif 4" w:eastAsia="source serif 4" w:hAnsi="source serif 4" w:cs="source serif 4"/>
          <w:i/>
          <w:iCs/>
          <w:color w:val="000000"/>
          <w:sz w:val="24"/>
        </w:rPr>
        <w:t>The Indian Partition literature: An explorative stud</w:t>
      </w:r>
      <w:r w:rsidR="008B2835">
        <w:rPr>
          <w:rFonts w:ascii="source serif 4" w:eastAsia="source serif 4" w:hAnsi="source serif 4" w:cs="source serif 4"/>
          <w:i/>
          <w:iCs/>
          <w:color w:val="000000"/>
          <w:sz w:val="24"/>
        </w:rPr>
        <w:t>,</w:t>
      </w:r>
      <w:r w:rsidRPr="00E364EF">
        <w:rPr>
          <w:rFonts w:ascii="source serif 4" w:eastAsia="source serif 4" w:hAnsi="source serif 4" w:cs="source serif 4"/>
          <w:i/>
          <w:iCs/>
          <w:color w:val="000000"/>
          <w:sz w:val="24"/>
        </w:rPr>
        <w:t>y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 Authors Press.</w:t>
      </w:r>
    </w:p>
    <w:p w14:paraId="0495F6D2" w14:textId="77777777" w:rsidR="00E6511D" w:rsidRPr="00E364EF" w:rsidRDefault="00E6511D" w:rsidP="00E6511D">
      <w:pPr>
        <w:numPr>
          <w:ilvl w:val="0"/>
          <w:numId w:val="13"/>
        </w:numPr>
        <w:spacing w:before="315" w:after="105" w:line="360" w:lineRule="auto"/>
        <w:rPr>
          <w:rFonts w:ascii="source serif 4" w:eastAsia="source serif 4" w:hAnsi="source serif 4" w:cs="source serif 4"/>
          <w:color w:val="000000"/>
          <w:sz w:val="24"/>
        </w:rPr>
      </w:pPr>
      <w:r w:rsidRPr="00053A3F">
        <w:rPr>
          <w:rFonts w:ascii="source serif 4" w:eastAsia="source serif 4" w:hAnsi="source serif 4" w:cs="source serif 4"/>
          <w:b/>
          <w:color w:val="000000"/>
          <w:sz w:val="24"/>
        </w:rPr>
        <w:t>Pal, B.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 xml:space="preserve"> (2023). The portrayal of women characters in Katherine Boo’s </w:t>
      </w:r>
      <w:r w:rsidRPr="00E364EF">
        <w:rPr>
          <w:rFonts w:ascii="source serif 4" w:eastAsia="source serif 4" w:hAnsi="source serif 4" w:cs="source serif 4"/>
          <w:i/>
          <w:iCs/>
          <w:color w:val="000000"/>
          <w:sz w:val="24"/>
        </w:rPr>
        <w:t>Behind the Beautiful Forevers: Life, death and hope in a Mumbai undercity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. </w:t>
      </w:r>
      <w:r w:rsidRPr="00E364EF">
        <w:rPr>
          <w:rFonts w:ascii="source serif 4" w:eastAsia="source serif 4" w:hAnsi="source serif 4" w:cs="source serif 4"/>
          <w:i/>
          <w:iCs/>
          <w:color w:val="000000"/>
          <w:sz w:val="24"/>
        </w:rPr>
        <w:t>Pragati’s English Journal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, 23(1), 63–74.</w:t>
      </w:r>
    </w:p>
    <w:p w14:paraId="082A7C5B" w14:textId="77777777" w:rsidR="00E6511D" w:rsidRPr="00E364EF" w:rsidRDefault="00E6511D" w:rsidP="00E6511D">
      <w:pPr>
        <w:numPr>
          <w:ilvl w:val="0"/>
          <w:numId w:val="13"/>
        </w:numPr>
        <w:spacing w:before="315" w:after="105" w:line="360" w:lineRule="auto"/>
        <w:rPr>
          <w:rFonts w:ascii="source serif 4" w:eastAsia="source serif 4" w:hAnsi="source serif 4" w:cs="source serif 4"/>
          <w:color w:val="000000"/>
          <w:sz w:val="24"/>
        </w:rPr>
      </w:pPr>
      <w:r w:rsidRPr="00053A3F">
        <w:rPr>
          <w:rFonts w:ascii="source serif 4" w:eastAsia="source serif 4" w:hAnsi="source serif 4" w:cs="source serif 4"/>
          <w:b/>
          <w:color w:val="000000"/>
          <w:sz w:val="24"/>
        </w:rPr>
        <w:t>Pal, B.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 xml:space="preserve"> (2026). Issue of Indianness through Mahasweta Devi’s story-telling: A study of </w:t>
      </w:r>
      <w:r w:rsidRPr="00E364EF">
        <w:rPr>
          <w:rFonts w:ascii="source serif 4" w:eastAsia="source serif 4" w:hAnsi="source serif 4" w:cs="source serif 4"/>
          <w:i/>
          <w:iCs/>
          <w:color w:val="000000"/>
          <w:sz w:val="24"/>
        </w:rPr>
        <w:t>Nyadosh (The Incredible Cow)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. </w:t>
      </w:r>
      <w:r w:rsidRPr="00E364EF">
        <w:rPr>
          <w:rFonts w:ascii="source serif 4" w:eastAsia="source serif 4" w:hAnsi="source serif 4" w:cs="source serif 4"/>
          <w:i/>
          <w:iCs/>
          <w:color w:val="000000"/>
          <w:sz w:val="24"/>
        </w:rPr>
        <w:t>New Academia: An International Journal of English Language, Literature and Literary Theory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, 15(1), 37–43.</w:t>
      </w:r>
    </w:p>
    <w:p w14:paraId="60F16D06" w14:textId="77777777" w:rsidR="00E6511D" w:rsidRPr="00E364EF" w:rsidRDefault="00E6511D" w:rsidP="00E6511D">
      <w:pPr>
        <w:numPr>
          <w:ilvl w:val="0"/>
          <w:numId w:val="13"/>
        </w:numPr>
        <w:spacing w:before="315" w:after="105" w:line="360" w:lineRule="auto"/>
        <w:rPr>
          <w:rFonts w:ascii="source serif 4" w:eastAsia="source serif 4" w:hAnsi="source serif 4" w:cs="source serif 4"/>
          <w:color w:val="000000"/>
          <w:sz w:val="24"/>
        </w:rPr>
      </w:pPr>
      <w:r w:rsidRPr="00053A3F">
        <w:rPr>
          <w:rFonts w:ascii="source serif 4" w:eastAsia="source serif 4" w:hAnsi="source serif 4" w:cs="source serif 4"/>
          <w:b/>
          <w:color w:val="000000"/>
          <w:sz w:val="24"/>
        </w:rPr>
        <w:t>Pal, B.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 xml:space="preserve"> (2026). Embodied resistance and indigenous knowledge: A study of tribal consciousness in Mahasweta Devi’s “Draupadi” and “The Hunt.” </w:t>
      </w:r>
      <w:r w:rsidRPr="00E364EF">
        <w:rPr>
          <w:rFonts w:ascii="source serif 4" w:eastAsia="source serif 4" w:hAnsi="source serif 4" w:cs="source serif 4"/>
          <w:i/>
          <w:iCs/>
          <w:color w:val="000000"/>
          <w:sz w:val="24"/>
        </w:rPr>
        <w:t>Lapis Lazuli: An International Literary Journal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, 16(1), 73–85.</w:t>
      </w:r>
    </w:p>
    <w:p w14:paraId="28F06156" w14:textId="77777777" w:rsidR="00E6511D" w:rsidRPr="00E364EF" w:rsidRDefault="00E6511D" w:rsidP="00E364EF">
      <w:pPr>
        <w:numPr>
          <w:ilvl w:val="0"/>
          <w:numId w:val="13"/>
        </w:numPr>
        <w:spacing w:before="315" w:after="105" w:line="360" w:lineRule="auto"/>
        <w:rPr>
          <w:rFonts w:ascii="source serif 4" w:eastAsia="source serif 4" w:hAnsi="source serif 4" w:cs="source serif 4"/>
          <w:color w:val="000000"/>
          <w:sz w:val="24"/>
        </w:rPr>
      </w:pPr>
      <w:r w:rsidRPr="00053A3F">
        <w:rPr>
          <w:rFonts w:ascii="source serif 4" w:eastAsia="source serif 4" w:hAnsi="source serif 4" w:cs="source serif 4"/>
          <w:b/>
          <w:color w:val="000000"/>
          <w:sz w:val="24"/>
        </w:rPr>
        <w:t>Pal, B.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 xml:space="preserve"> (2026). Caste, gender, and anti-humanist critique in Meena Kandasamy’s poetry. </w:t>
      </w:r>
      <w:r w:rsidRPr="00E364EF">
        <w:rPr>
          <w:rFonts w:ascii="source serif 4" w:eastAsia="source serif 4" w:hAnsi="source serif 4" w:cs="source serif 4"/>
          <w:i/>
          <w:iCs/>
          <w:color w:val="000000"/>
          <w:sz w:val="24"/>
        </w:rPr>
        <w:t>Creative Flight: An International Half-Yearly Open Access Peer-Reviewed E-Journal in English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, 7(2), 111–120.</w:t>
      </w:r>
    </w:p>
    <w:p w14:paraId="28D2F823" w14:textId="77777777" w:rsidR="003246FA" w:rsidRDefault="0084075D">
      <w:pPr>
        <w:spacing w:before="315" w:after="105" w:line="360" w:lineRule="auto"/>
        <w:ind w:left="-30"/>
      </w:pPr>
      <w:bookmarkStart w:id="8" w:name="papers_presented"/>
      <w:r>
        <w:rPr>
          <w:rFonts w:ascii="source serif 4" w:eastAsia="source serif 4" w:hAnsi="source serif 4" w:cs="source serif 4"/>
          <w:b/>
          <w:color w:val="000000"/>
          <w:sz w:val="24"/>
        </w:rPr>
        <w:t>Papers Presented</w:t>
      </w:r>
      <w:bookmarkEnd w:id="8"/>
    </w:p>
    <w:p w14:paraId="40860CAA" w14:textId="77777777" w:rsidR="00E364EF" w:rsidRPr="00E364EF" w:rsidRDefault="00E364EF" w:rsidP="00E364EF">
      <w:pPr>
        <w:numPr>
          <w:ilvl w:val="0"/>
          <w:numId w:val="15"/>
        </w:numPr>
        <w:spacing w:before="315" w:after="105" w:line="360" w:lineRule="auto"/>
        <w:rPr>
          <w:rFonts w:ascii="source serif 4" w:eastAsia="source serif 4" w:hAnsi="source serif 4" w:cs="source serif 4"/>
          <w:color w:val="000000"/>
          <w:sz w:val="24"/>
        </w:rPr>
      </w:pPr>
      <w:bookmarkStart w:id="9" w:name="seminars_workshops_fdps_attended"/>
      <w:r w:rsidRPr="00E364EF">
        <w:rPr>
          <w:rFonts w:ascii="source serif 4" w:eastAsia="source serif 4" w:hAnsi="source serif 4" w:cs="source serif 4"/>
          <w:color w:val="000000"/>
          <w:sz w:val="24"/>
        </w:rPr>
        <w:t>Pal, B. (2016, September 28). </w:t>
      </w:r>
      <w:r w:rsidRPr="00E364EF">
        <w:rPr>
          <w:rFonts w:ascii="source serif 4" w:eastAsia="source serif 4" w:hAnsi="source serif 4" w:cs="source serif 4"/>
          <w:i/>
          <w:iCs/>
          <w:color w:val="000000"/>
          <w:sz w:val="24"/>
        </w:rPr>
        <w:t>Gentleness in mystery – A pedantic study of Ray’s The Emperor’s King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 [Conference presentation]. Reflections of the Growing Mind: Young Adult Literature &amp; Culture, Department of English, Surendranath College for Women.</w:t>
      </w:r>
    </w:p>
    <w:p w14:paraId="71A0A734" w14:textId="77777777" w:rsidR="00E364EF" w:rsidRPr="00E364EF" w:rsidRDefault="00E364EF" w:rsidP="00E364EF">
      <w:pPr>
        <w:numPr>
          <w:ilvl w:val="0"/>
          <w:numId w:val="15"/>
        </w:numPr>
        <w:spacing w:before="315" w:after="105" w:line="360" w:lineRule="auto"/>
        <w:rPr>
          <w:rFonts w:ascii="source serif 4" w:eastAsia="source serif 4" w:hAnsi="source serif 4" w:cs="source serif 4"/>
          <w:color w:val="000000"/>
          <w:sz w:val="24"/>
        </w:rPr>
      </w:pPr>
      <w:r w:rsidRPr="00E364EF">
        <w:rPr>
          <w:rFonts w:ascii="source serif 4" w:eastAsia="source serif 4" w:hAnsi="source serif 4" w:cs="source serif 4"/>
          <w:color w:val="000000"/>
          <w:sz w:val="24"/>
        </w:rPr>
        <w:t>Pal, B. (2016, November 7–8). </w:t>
      </w:r>
      <w:r w:rsidRPr="00E364EF">
        <w:rPr>
          <w:rFonts w:ascii="source serif 4" w:eastAsia="source serif 4" w:hAnsi="source serif 4" w:cs="source serif 4"/>
          <w:i/>
          <w:iCs/>
          <w:color w:val="000000"/>
          <w:sz w:val="24"/>
        </w:rPr>
        <w:t>Social belief and gerontophobia – The search for gerontological consciousness in The Tempest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 [Conference presentation]. Ripeness Is All: Discoursing Shakespeare and the Politics of Cultural Gerontology, Department of English, Bankura University.</w:t>
      </w:r>
    </w:p>
    <w:p w14:paraId="3B3B60BD" w14:textId="77777777" w:rsidR="00E364EF" w:rsidRPr="00E364EF" w:rsidRDefault="00E364EF" w:rsidP="00E364EF">
      <w:pPr>
        <w:numPr>
          <w:ilvl w:val="0"/>
          <w:numId w:val="15"/>
        </w:numPr>
        <w:spacing w:before="315" w:after="105" w:line="360" w:lineRule="auto"/>
        <w:rPr>
          <w:rFonts w:ascii="source serif 4" w:eastAsia="source serif 4" w:hAnsi="source serif 4" w:cs="source serif 4"/>
          <w:color w:val="000000"/>
          <w:sz w:val="24"/>
        </w:rPr>
      </w:pPr>
      <w:r w:rsidRPr="00E364EF">
        <w:rPr>
          <w:rFonts w:ascii="source serif 4" w:eastAsia="source serif 4" w:hAnsi="source serif 4" w:cs="source serif 4"/>
          <w:color w:val="000000"/>
          <w:sz w:val="24"/>
        </w:rPr>
        <w:t>Pal, B. (2017, November 7–9). </w:t>
      </w:r>
      <w:r w:rsidRPr="00E364EF">
        <w:rPr>
          <w:rFonts w:ascii="source serif 4" w:eastAsia="source serif 4" w:hAnsi="source serif 4" w:cs="source serif 4"/>
          <w:i/>
          <w:iCs/>
          <w:color w:val="000000"/>
          <w:sz w:val="24"/>
        </w:rPr>
        <w:t>Anguished psyche of a marginalized migrant: A study of Kunal Basu’s Kalkatta</w:t>
      </w:r>
      <w:r w:rsidRPr="00E364EF">
        <w:rPr>
          <w:rFonts w:ascii="source serif 4" w:eastAsia="source serif 4" w:hAnsi="source serif 4" w:cs="source serif 4"/>
          <w:color w:val="000000"/>
          <w:sz w:val="24"/>
        </w:rPr>
        <w:t> [Conference presentation]. Politics of Difference and (Re)locating Marginality: Reflections in Indian Literature, Bhasha-Bhavan, Visva-Bharati.</w:t>
      </w:r>
    </w:p>
    <w:p w14:paraId="6FFB0D65" w14:textId="77777777" w:rsidR="003246FA" w:rsidRDefault="0084075D">
      <w:pPr>
        <w:spacing w:before="315" w:after="105" w:line="360" w:lineRule="auto"/>
        <w:ind w:left="-30"/>
      </w:pPr>
      <w:bookmarkStart w:id="10" w:name="administrative_and_academic_respo_bbbfc0"/>
      <w:bookmarkEnd w:id="9"/>
      <w:r>
        <w:rPr>
          <w:rFonts w:ascii="source serif 4" w:eastAsia="source serif 4" w:hAnsi="source serif 4" w:cs="source serif 4"/>
          <w:b/>
          <w:color w:val="000000"/>
          <w:sz w:val="24"/>
        </w:rPr>
        <w:t>Administrative and Academic Responsibilities</w:t>
      </w:r>
      <w:bookmarkEnd w:id="10"/>
    </w:p>
    <w:p w14:paraId="0D3DDAA0" w14:textId="77777777" w:rsidR="003246FA" w:rsidRDefault="0084075D">
      <w:pPr>
        <w:numPr>
          <w:ilvl w:val="0"/>
          <w:numId w:val="9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Examination duty and invigilation</w:t>
      </w:r>
    </w:p>
    <w:p w14:paraId="18F8D437" w14:textId="77777777" w:rsidR="003246FA" w:rsidRDefault="0084075D">
      <w:pPr>
        <w:numPr>
          <w:ilvl w:val="0"/>
          <w:numId w:val="9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Paper setting and evaluation</w:t>
      </w:r>
    </w:p>
    <w:p w14:paraId="1CF1FC47" w14:textId="77777777" w:rsidR="003246FA" w:rsidRDefault="0084075D">
      <w:pPr>
        <w:numPr>
          <w:ilvl w:val="0"/>
          <w:numId w:val="9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>Student mentoring and tutorial support</w:t>
      </w:r>
    </w:p>
    <w:p w14:paraId="0A67EF69" w14:textId="77777777" w:rsidR="003246FA" w:rsidRDefault="0084075D">
      <w:pPr>
        <w:numPr>
          <w:ilvl w:val="0"/>
          <w:numId w:val="9"/>
        </w:numPr>
        <w:spacing w:before="105" w:after="105" w:line="360" w:lineRule="auto"/>
      </w:pPr>
      <w:r>
        <w:rPr>
          <w:rFonts w:ascii="source serif 4" w:eastAsia="source serif 4" w:hAnsi="source serif 4" w:cs="source serif 4"/>
          <w:color w:val="000000"/>
        </w:rPr>
        <w:t xml:space="preserve">Involvement in </w:t>
      </w:r>
      <w:r w:rsidR="003C1474">
        <w:rPr>
          <w:rFonts w:ascii="source serif 4" w:eastAsia="source serif 4" w:hAnsi="source serif 4" w:cs="source serif 4"/>
          <w:color w:val="000000"/>
        </w:rPr>
        <w:t>Examination</w:t>
      </w:r>
      <w:r w:rsidR="00E80F24">
        <w:rPr>
          <w:rFonts w:ascii="source serif 4" w:eastAsia="source serif 4" w:hAnsi="source serif 4" w:cs="source serif 4"/>
          <w:color w:val="000000"/>
        </w:rPr>
        <w:t>, Service book, Publication</w:t>
      </w:r>
      <w:r>
        <w:rPr>
          <w:rFonts w:ascii="source serif 4" w:eastAsia="source serif 4" w:hAnsi="source serif 4" w:cs="source serif 4"/>
          <w:color w:val="000000"/>
        </w:rPr>
        <w:t xml:space="preserve"> committee work</w:t>
      </w:r>
    </w:p>
    <w:p w14:paraId="50584AC9" w14:textId="77777777" w:rsidR="003246FA" w:rsidRDefault="0084075D">
      <w:pPr>
        <w:spacing w:before="315" w:after="105" w:line="360" w:lineRule="auto"/>
        <w:ind w:left="-30"/>
      </w:pPr>
      <w:bookmarkStart w:id="11" w:name="declaration"/>
      <w:r>
        <w:rPr>
          <w:rFonts w:ascii="source serif 4" w:eastAsia="source serif 4" w:hAnsi="source serif 4" w:cs="source serif 4"/>
          <w:b/>
          <w:color w:val="000000"/>
          <w:sz w:val="24"/>
        </w:rPr>
        <w:t>Declaration</w:t>
      </w:r>
      <w:bookmarkEnd w:id="11"/>
    </w:p>
    <w:p w14:paraId="6639F156" w14:textId="77777777" w:rsidR="003246FA" w:rsidRDefault="0084075D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The above information is true to the best of my knowledge and belief.</w:t>
      </w:r>
    </w:p>
    <w:sectPr w:rsidR="003246FA" w:rsidSect="003246FA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erif 4">
    <w:altName w:val="Times New Roman"/>
    <w:panose1 w:val="00000000000000000000"/>
    <w:charset w:val="00"/>
    <w:family w:val="roman"/>
    <w:notTrueType/>
    <w:pitch w:val="default"/>
  </w:font>
  <w:font w:name="source sans 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4984"/>
    <w:multiLevelType w:val="hybridMultilevel"/>
    <w:tmpl w:val="2C180714"/>
    <w:lvl w:ilvl="0" w:tplc="D956372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B2892B8">
      <w:numFmt w:val="decimal"/>
      <w:lvlText w:val=""/>
      <w:lvlJc w:val="left"/>
    </w:lvl>
    <w:lvl w:ilvl="2" w:tplc="37B6B41A">
      <w:numFmt w:val="decimal"/>
      <w:lvlText w:val=""/>
      <w:lvlJc w:val="left"/>
    </w:lvl>
    <w:lvl w:ilvl="3" w:tplc="C12EB102">
      <w:numFmt w:val="decimal"/>
      <w:lvlText w:val=""/>
      <w:lvlJc w:val="left"/>
    </w:lvl>
    <w:lvl w:ilvl="4" w:tplc="205E0416">
      <w:numFmt w:val="decimal"/>
      <w:lvlText w:val=""/>
      <w:lvlJc w:val="left"/>
    </w:lvl>
    <w:lvl w:ilvl="5" w:tplc="32C40160">
      <w:numFmt w:val="decimal"/>
      <w:lvlText w:val=""/>
      <w:lvlJc w:val="left"/>
    </w:lvl>
    <w:lvl w:ilvl="6" w:tplc="331C38EC">
      <w:numFmt w:val="decimal"/>
      <w:lvlText w:val=""/>
      <w:lvlJc w:val="left"/>
    </w:lvl>
    <w:lvl w:ilvl="7" w:tplc="456A7152">
      <w:numFmt w:val="decimal"/>
      <w:lvlText w:val=""/>
      <w:lvlJc w:val="left"/>
    </w:lvl>
    <w:lvl w:ilvl="8" w:tplc="D3D64878">
      <w:numFmt w:val="decimal"/>
      <w:lvlText w:val=""/>
      <w:lvlJc w:val="left"/>
    </w:lvl>
  </w:abstractNum>
  <w:abstractNum w:abstractNumId="1" w15:restartNumberingAfterBreak="0">
    <w:nsid w:val="23F40DA1"/>
    <w:multiLevelType w:val="multilevel"/>
    <w:tmpl w:val="185CE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62D3E"/>
    <w:multiLevelType w:val="multilevel"/>
    <w:tmpl w:val="D172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9031A"/>
    <w:multiLevelType w:val="multilevel"/>
    <w:tmpl w:val="5902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E10A0C"/>
    <w:multiLevelType w:val="hybridMultilevel"/>
    <w:tmpl w:val="3F6A579C"/>
    <w:lvl w:ilvl="0" w:tplc="534CE9F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6CE7CCC">
      <w:numFmt w:val="decimal"/>
      <w:lvlText w:val=""/>
      <w:lvlJc w:val="left"/>
    </w:lvl>
    <w:lvl w:ilvl="2" w:tplc="37DEC18C">
      <w:numFmt w:val="decimal"/>
      <w:lvlText w:val=""/>
      <w:lvlJc w:val="left"/>
    </w:lvl>
    <w:lvl w:ilvl="3" w:tplc="ACD033C8">
      <w:numFmt w:val="decimal"/>
      <w:lvlText w:val=""/>
      <w:lvlJc w:val="left"/>
    </w:lvl>
    <w:lvl w:ilvl="4" w:tplc="C846D26E">
      <w:numFmt w:val="decimal"/>
      <w:lvlText w:val=""/>
      <w:lvlJc w:val="left"/>
    </w:lvl>
    <w:lvl w:ilvl="5" w:tplc="4544B4AA">
      <w:numFmt w:val="decimal"/>
      <w:lvlText w:val=""/>
      <w:lvlJc w:val="left"/>
    </w:lvl>
    <w:lvl w:ilvl="6" w:tplc="63D8C9B4">
      <w:numFmt w:val="decimal"/>
      <w:lvlText w:val=""/>
      <w:lvlJc w:val="left"/>
    </w:lvl>
    <w:lvl w:ilvl="7" w:tplc="AF3C27A2">
      <w:numFmt w:val="decimal"/>
      <w:lvlText w:val=""/>
      <w:lvlJc w:val="left"/>
    </w:lvl>
    <w:lvl w:ilvl="8" w:tplc="B73E47F2">
      <w:numFmt w:val="decimal"/>
      <w:lvlText w:val=""/>
      <w:lvlJc w:val="left"/>
    </w:lvl>
  </w:abstractNum>
  <w:abstractNum w:abstractNumId="5" w15:restartNumberingAfterBreak="0">
    <w:nsid w:val="3F346887"/>
    <w:multiLevelType w:val="hybridMultilevel"/>
    <w:tmpl w:val="A7FABAE0"/>
    <w:lvl w:ilvl="0" w:tplc="A2B2F6F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C9478D8">
      <w:numFmt w:val="decimal"/>
      <w:lvlText w:val=""/>
      <w:lvlJc w:val="left"/>
    </w:lvl>
    <w:lvl w:ilvl="2" w:tplc="5FF6E968">
      <w:numFmt w:val="decimal"/>
      <w:lvlText w:val=""/>
      <w:lvlJc w:val="left"/>
    </w:lvl>
    <w:lvl w:ilvl="3" w:tplc="C918273A">
      <w:numFmt w:val="decimal"/>
      <w:lvlText w:val=""/>
      <w:lvlJc w:val="left"/>
    </w:lvl>
    <w:lvl w:ilvl="4" w:tplc="272C2C0E">
      <w:numFmt w:val="decimal"/>
      <w:lvlText w:val=""/>
      <w:lvlJc w:val="left"/>
    </w:lvl>
    <w:lvl w:ilvl="5" w:tplc="8D9C0768">
      <w:numFmt w:val="decimal"/>
      <w:lvlText w:val=""/>
      <w:lvlJc w:val="left"/>
    </w:lvl>
    <w:lvl w:ilvl="6" w:tplc="82EE4578">
      <w:numFmt w:val="decimal"/>
      <w:lvlText w:val=""/>
      <w:lvlJc w:val="left"/>
    </w:lvl>
    <w:lvl w:ilvl="7" w:tplc="84BE1330">
      <w:numFmt w:val="decimal"/>
      <w:lvlText w:val=""/>
      <w:lvlJc w:val="left"/>
    </w:lvl>
    <w:lvl w:ilvl="8" w:tplc="8098CEA2">
      <w:numFmt w:val="decimal"/>
      <w:lvlText w:val=""/>
      <w:lvlJc w:val="left"/>
    </w:lvl>
  </w:abstractNum>
  <w:abstractNum w:abstractNumId="6" w15:restartNumberingAfterBreak="0">
    <w:nsid w:val="48B04149"/>
    <w:multiLevelType w:val="hybridMultilevel"/>
    <w:tmpl w:val="8B3C1B54"/>
    <w:lvl w:ilvl="0" w:tplc="D61A4F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5A8BA5C">
      <w:numFmt w:val="decimal"/>
      <w:lvlText w:val=""/>
      <w:lvlJc w:val="left"/>
    </w:lvl>
    <w:lvl w:ilvl="2" w:tplc="D09EF396">
      <w:numFmt w:val="decimal"/>
      <w:lvlText w:val=""/>
      <w:lvlJc w:val="left"/>
    </w:lvl>
    <w:lvl w:ilvl="3" w:tplc="8500B62C">
      <w:numFmt w:val="decimal"/>
      <w:lvlText w:val=""/>
      <w:lvlJc w:val="left"/>
    </w:lvl>
    <w:lvl w:ilvl="4" w:tplc="3BCA4664">
      <w:numFmt w:val="decimal"/>
      <w:lvlText w:val=""/>
      <w:lvlJc w:val="left"/>
    </w:lvl>
    <w:lvl w:ilvl="5" w:tplc="F236A434">
      <w:numFmt w:val="decimal"/>
      <w:lvlText w:val=""/>
      <w:lvlJc w:val="left"/>
    </w:lvl>
    <w:lvl w:ilvl="6" w:tplc="FAE6D7DA">
      <w:numFmt w:val="decimal"/>
      <w:lvlText w:val=""/>
      <w:lvlJc w:val="left"/>
    </w:lvl>
    <w:lvl w:ilvl="7" w:tplc="5BE015F0">
      <w:numFmt w:val="decimal"/>
      <w:lvlText w:val=""/>
      <w:lvlJc w:val="left"/>
    </w:lvl>
    <w:lvl w:ilvl="8" w:tplc="E9D0654E">
      <w:numFmt w:val="decimal"/>
      <w:lvlText w:val=""/>
      <w:lvlJc w:val="left"/>
    </w:lvl>
  </w:abstractNum>
  <w:abstractNum w:abstractNumId="7" w15:restartNumberingAfterBreak="0">
    <w:nsid w:val="51601FF5"/>
    <w:multiLevelType w:val="hybridMultilevel"/>
    <w:tmpl w:val="4AFC3C60"/>
    <w:lvl w:ilvl="0" w:tplc="90FA629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F7C4B42">
      <w:numFmt w:val="decimal"/>
      <w:lvlText w:val=""/>
      <w:lvlJc w:val="left"/>
    </w:lvl>
    <w:lvl w:ilvl="2" w:tplc="91A4EB06">
      <w:numFmt w:val="decimal"/>
      <w:lvlText w:val=""/>
      <w:lvlJc w:val="left"/>
    </w:lvl>
    <w:lvl w:ilvl="3" w:tplc="D49C1410">
      <w:numFmt w:val="decimal"/>
      <w:lvlText w:val=""/>
      <w:lvlJc w:val="left"/>
    </w:lvl>
    <w:lvl w:ilvl="4" w:tplc="2B0E2F06">
      <w:numFmt w:val="decimal"/>
      <w:lvlText w:val=""/>
      <w:lvlJc w:val="left"/>
    </w:lvl>
    <w:lvl w:ilvl="5" w:tplc="87FC6ADA">
      <w:numFmt w:val="decimal"/>
      <w:lvlText w:val=""/>
      <w:lvlJc w:val="left"/>
    </w:lvl>
    <w:lvl w:ilvl="6" w:tplc="9BE665AA">
      <w:numFmt w:val="decimal"/>
      <w:lvlText w:val=""/>
      <w:lvlJc w:val="left"/>
    </w:lvl>
    <w:lvl w:ilvl="7" w:tplc="8A402EEC">
      <w:numFmt w:val="decimal"/>
      <w:lvlText w:val=""/>
      <w:lvlJc w:val="left"/>
    </w:lvl>
    <w:lvl w:ilvl="8" w:tplc="8230E836">
      <w:numFmt w:val="decimal"/>
      <w:lvlText w:val=""/>
      <w:lvlJc w:val="left"/>
    </w:lvl>
  </w:abstractNum>
  <w:abstractNum w:abstractNumId="8" w15:restartNumberingAfterBreak="0">
    <w:nsid w:val="57C27D20"/>
    <w:multiLevelType w:val="hybridMultilevel"/>
    <w:tmpl w:val="01767236"/>
    <w:lvl w:ilvl="0" w:tplc="F92E0C0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B4C05DC">
      <w:numFmt w:val="decimal"/>
      <w:lvlText w:val=""/>
      <w:lvlJc w:val="left"/>
    </w:lvl>
    <w:lvl w:ilvl="2" w:tplc="0F1E3408">
      <w:numFmt w:val="decimal"/>
      <w:lvlText w:val=""/>
      <w:lvlJc w:val="left"/>
    </w:lvl>
    <w:lvl w:ilvl="3" w:tplc="76924A48">
      <w:numFmt w:val="decimal"/>
      <w:lvlText w:val=""/>
      <w:lvlJc w:val="left"/>
    </w:lvl>
    <w:lvl w:ilvl="4" w:tplc="3BDE2DD4">
      <w:numFmt w:val="decimal"/>
      <w:lvlText w:val=""/>
      <w:lvlJc w:val="left"/>
    </w:lvl>
    <w:lvl w:ilvl="5" w:tplc="7D8CEEEE">
      <w:numFmt w:val="decimal"/>
      <w:lvlText w:val=""/>
      <w:lvlJc w:val="left"/>
    </w:lvl>
    <w:lvl w:ilvl="6" w:tplc="ACBAF184">
      <w:numFmt w:val="decimal"/>
      <w:lvlText w:val=""/>
      <w:lvlJc w:val="left"/>
    </w:lvl>
    <w:lvl w:ilvl="7" w:tplc="0444F79C">
      <w:numFmt w:val="decimal"/>
      <w:lvlText w:val=""/>
      <w:lvlJc w:val="left"/>
    </w:lvl>
    <w:lvl w:ilvl="8" w:tplc="D9CAB4DA">
      <w:numFmt w:val="decimal"/>
      <w:lvlText w:val=""/>
      <w:lvlJc w:val="left"/>
    </w:lvl>
  </w:abstractNum>
  <w:abstractNum w:abstractNumId="9" w15:restartNumberingAfterBreak="0">
    <w:nsid w:val="5D944156"/>
    <w:multiLevelType w:val="hybridMultilevel"/>
    <w:tmpl w:val="88886230"/>
    <w:lvl w:ilvl="0" w:tplc="65807AA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6AEFEAC">
      <w:numFmt w:val="decimal"/>
      <w:lvlText w:val=""/>
      <w:lvlJc w:val="left"/>
    </w:lvl>
    <w:lvl w:ilvl="2" w:tplc="D6041146">
      <w:numFmt w:val="decimal"/>
      <w:lvlText w:val=""/>
      <w:lvlJc w:val="left"/>
    </w:lvl>
    <w:lvl w:ilvl="3" w:tplc="FEA21B8E">
      <w:numFmt w:val="decimal"/>
      <w:lvlText w:val=""/>
      <w:lvlJc w:val="left"/>
    </w:lvl>
    <w:lvl w:ilvl="4" w:tplc="68481D02">
      <w:numFmt w:val="decimal"/>
      <w:lvlText w:val=""/>
      <w:lvlJc w:val="left"/>
    </w:lvl>
    <w:lvl w:ilvl="5" w:tplc="57D8509A">
      <w:numFmt w:val="decimal"/>
      <w:lvlText w:val=""/>
      <w:lvlJc w:val="left"/>
    </w:lvl>
    <w:lvl w:ilvl="6" w:tplc="B4FA5894">
      <w:numFmt w:val="decimal"/>
      <w:lvlText w:val=""/>
      <w:lvlJc w:val="left"/>
    </w:lvl>
    <w:lvl w:ilvl="7" w:tplc="B36CDABC">
      <w:numFmt w:val="decimal"/>
      <w:lvlText w:val=""/>
      <w:lvlJc w:val="left"/>
    </w:lvl>
    <w:lvl w:ilvl="8" w:tplc="12F8F1EC">
      <w:numFmt w:val="decimal"/>
      <w:lvlText w:val=""/>
      <w:lvlJc w:val="left"/>
    </w:lvl>
  </w:abstractNum>
  <w:abstractNum w:abstractNumId="10" w15:restartNumberingAfterBreak="0">
    <w:nsid w:val="5D945225"/>
    <w:multiLevelType w:val="hybridMultilevel"/>
    <w:tmpl w:val="281AEC34"/>
    <w:lvl w:ilvl="0" w:tplc="092C3A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9F4D89A">
      <w:numFmt w:val="decimal"/>
      <w:lvlText w:val=""/>
      <w:lvlJc w:val="left"/>
    </w:lvl>
    <w:lvl w:ilvl="2" w:tplc="0E567AA4">
      <w:numFmt w:val="decimal"/>
      <w:lvlText w:val=""/>
      <w:lvlJc w:val="left"/>
    </w:lvl>
    <w:lvl w:ilvl="3" w:tplc="648851A0">
      <w:numFmt w:val="decimal"/>
      <w:lvlText w:val=""/>
      <w:lvlJc w:val="left"/>
    </w:lvl>
    <w:lvl w:ilvl="4" w:tplc="C636AB6A">
      <w:numFmt w:val="decimal"/>
      <w:lvlText w:val=""/>
      <w:lvlJc w:val="left"/>
    </w:lvl>
    <w:lvl w:ilvl="5" w:tplc="A34A0174">
      <w:numFmt w:val="decimal"/>
      <w:lvlText w:val=""/>
      <w:lvlJc w:val="left"/>
    </w:lvl>
    <w:lvl w:ilvl="6" w:tplc="F6EA324C">
      <w:numFmt w:val="decimal"/>
      <w:lvlText w:val=""/>
      <w:lvlJc w:val="left"/>
    </w:lvl>
    <w:lvl w:ilvl="7" w:tplc="E622383E">
      <w:numFmt w:val="decimal"/>
      <w:lvlText w:val=""/>
      <w:lvlJc w:val="left"/>
    </w:lvl>
    <w:lvl w:ilvl="8" w:tplc="03CAA954">
      <w:numFmt w:val="decimal"/>
      <w:lvlText w:val=""/>
      <w:lvlJc w:val="left"/>
    </w:lvl>
  </w:abstractNum>
  <w:abstractNum w:abstractNumId="11" w15:restartNumberingAfterBreak="0">
    <w:nsid w:val="63046BC9"/>
    <w:multiLevelType w:val="hybridMultilevel"/>
    <w:tmpl w:val="AF1C73EA"/>
    <w:lvl w:ilvl="0" w:tplc="6E38E73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2D068AA">
      <w:numFmt w:val="decimal"/>
      <w:lvlText w:val=""/>
      <w:lvlJc w:val="left"/>
    </w:lvl>
    <w:lvl w:ilvl="2" w:tplc="A15A9D96">
      <w:numFmt w:val="decimal"/>
      <w:lvlText w:val=""/>
      <w:lvlJc w:val="left"/>
    </w:lvl>
    <w:lvl w:ilvl="3" w:tplc="06D8D2E6">
      <w:numFmt w:val="decimal"/>
      <w:lvlText w:val=""/>
      <w:lvlJc w:val="left"/>
    </w:lvl>
    <w:lvl w:ilvl="4" w:tplc="42BEFD02">
      <w:numFmt w:val="decimal"/>
      <w:lvlText w:val=""/>
      <w:lvlJc w:val="left"/>
    </w:lvl>
    <w:lvl w:ilvl="5" w:tplc="D04EF078">
      <w:numFmt w:val="decimal"/>
      <w:lvlText w:val=""/>
      <w:lvlJc w:val="left"/>
    </w:lvl>
    <w:lvl w:ilvl="6" w:tplc="E5662B26">
      <w:numFmt w:val="decimal"/>
      <w:lvlText w:val=""/>
      <w:lvlJc w:val="left"/>
    </w:lvl>
    <w:lvl w:ilvl="7" w:tplc="B8320B9E">
      <w:numFmt w:val="decimal"/>
      <w:lvlText w:val=""/>
      <w:lvlJc w:val="left"/>
    </w:lvl>
    <w:lvl w:ilvl="8" w:tplc="04880D3E">
      <w:numFmt w:val="decimal"/>
      <w:lvlText w:val=""/>
      <w:lvlJc w:val="left"/>
    </w:lvl>
  </w:abstractNum>
  <w:abstractNum w:abstractNumId="12" w15:restartNumberingAfterBreak="0">
    <w:nsid w:val="66EB065C"/>
    <w:multiLevelType w:val="hybridMultilevel"/>
    <w:tmpl w:val="2DEC3CF4"/>
    <w:lvl w:ilvl="0" w:tplc="CD92FFF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B3884E0">
      <w:numFmt w:val="decimal"/>
      <w:lvlText w:val=""/>
      <w:lvlJc w:val="left"/>
    </w:lvl>
    <w:lvl w:ilvl="2" w:tplc="FCAE2200">
      <w:numFmt w:val="decimal"/>
      <w:lvlText w:val=""/>
      <w:lvlJc w:val="left"/>
    </w:lvl>
    <w:lvl w:ilvl="3" w:tplc="D1C036D0">
      <w:numFmt w:val="decimal"/>
      <w:lvlText w:val=""/>
      <w:lvlJc w:val="left"/>
    </w:lvl>
    <w:lvl w:ilvl="4" w:tplc="51C8BCFE">
      <w:numFmt w:val="decimal"/>
      <w:lvlText w:val=""/>
      <w:lvlJc w:val="left"/>
    </w:lvl>
    <w:lvl w:ilvl="5" w:tplc="FFF2ADEA">
      <w:numFmt w:val="decimal"/>
      <w:lvlText w:val=""/>
      <w:lvlJc w:val="left"/>
    </w:lvl>
    <w:lvl w:ilvl="6" w:tplc="94A280BC">
      <w:numFmt w:val="decimal"/>
      <w:lvlText w:val=""/>
      <w:lvlJc w:val="left"/>
    </w:lvl>
    <w:lvl w:ilvl="7" w:tplc="2BE2DE14">
      <w:numFmt w:val="decimal"/>
      <w:lvlText w:val=""/>
      <w:lvlJc w:val="left"/>
    </w:lvl>
    <w:lvl w:ilvl="8" w:tplc="5CBC0CF2">
      <w:numFmt w:val="decimal"/>
      <w:lvlText w:val=""/>
      <w:lvlJc w:val="left"/>
    </w:lvl>
  </w:abstractNum>
  <w:abstractNum w:abstractNumId="13" w15:restartNumberingAfterBreak="0">
    <w:nsid w:val="6F491A3E"/>
    <w:multiLevelType w:val="hybridMultilevel"/>
    <w:tmpl w:val="D4CC0C62"/>
    <w:lvl w:ilvl="0" w:tplc="4934E56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DD4544E">
      <w:numFmt w:val="decimal"/>
      <w:lvlText w:val=""/>
      <w:lvlJc w:val="left"/>
    </w:lvl>
    <w:lvl w:ilvl="2" w:tplc="B6B6D622">
      <w:numFmt w:val="decimal"/>
      <w:lvlText w:val=""/>
      <w:lvlJc w:val="left"/>
    </w:lvl>
    <w:lvl w:ilvl="3" w:tplc="7F5A055E">
      <w:numFmt w:val="decimal"/>
      <w:lvlText w:val=""/>
      <w:lvlJc w:val="left"/>
    </w:lvl>
    <w:lvl w:ilvl="4" w:tplc="2CF2A9BC">
      <w:numFmt w:val="decimal"/>
      <w:lvlText w:val=""/>
      <w:lvlJc w:val="left"/>
    </w:lvl>
    <w:lvl w:ilvl="5" w:tplc="3E4A07DC">
      <w:numFmt w:val="decimal"/>
      <w:lvlText w:val=""/>
      <w:lvlJc w:val="left"/>
    </w:lvl>
    <w:lvl w:ilvl="6" w:tplc="CA68926A">
      <w:numFmt w:val="decimal"/>
      <w:lvlText w:val=""/>
      <w:lvlJc w:val="left"/>
    </w:lvl>
    <w:lvl w:ilvl="7" w:tplc="5D0CF6D6">
      <w:numFmt w:val="decimal"/>
      <w:lvlText w:val=""/>
      <w:lvlJc w:val="left"/>
    </w:lvl>
    <w:lvl w:ilvl="8" w:tplc="27A69528">
      <w:numFmt w:val="decimal"/>
      <w:lvlText w:val=""/>
      <w:lvlJc w:val="left"/>
    </w:lvl>
  </w:abstractNum>
  <w:abstractNum w:abstractNumId="14" w15:restartNumberingAfterBreak="0">
    <w:nsid w:val="72E50494"/>
    <w:multiLevelType w:val="hybridMultilevel"/>
    <w:tmpl w:val="8738F612"/>
    <w:lvl w:ilvl="0" w:tplc="A9DA7EA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738FE78">
      <w:numFmt w:val="decimal"/>
      <w:lvlText w:val=""/>
      <w:lvlJc w:val="left"/>
    </w:lvl>
    <w:lvl w:ilvl="2" w:tplc="F6C0D100">
      <w:numFmt w:val="decimal"/>
      <w:lvlText w:val=""/>
      <w:lvlJc w:val="left"/>
    </w:lvl>
    <w:lvl w:ilvl="3" w:tplc="A53A274A">
      <w:numFmt w:val="decimal"/>
      <w:lvlText w:val=""/>
      <w:lvlJc w:val="left"/>
    </w:lvl>
    <w:lvl w:ilvl="4" w:tplc="AA3C3EFE">
      <w:numFmt w:val="decimal"/>
      <w:lvlText w:val=""/>
      <w:lvlJc w:val="left"/>
    </w:lvl>
    <w:lvl w:ilvl="5" w:tplc="220A417E">
      <w:numFmt w:val="decimal"/>
      <w:lvlText w:val=""/>
      <w:lvlJc w:val="left"/>
    </w:lvl>
    <w:lvl w:ilvl="6" w:tplc="D7C403D4">
      <w:numFmt w:val="decimal"/>
      <w:lvlText w:val=""/>
      <w:lvlJc w:val="left"/>
    </w:lvl>
    <w:lvl w:ilvl="7" w:tplc="46F6B5E0">
      <w:numFmt w:val="decimal"/>
      <w:lvlText w:val=""/>
      <w:lvlJc w:val="left"/>
    </w:lvl>
    <w:lvl w:ilvl="8" w:tplc="C5F83B70">
      <w:numFmt w:val="decimal"/>
      <w:lvlText w:val=""/>
      <w:lvlJc w:val="left"/>
    </w:lvl>
  </w:abstractNum>
  <w:num w:numId="1" w16cid:durableId="742872358">
    <w:abstractNumId w:val="11"/>
  </w:num>
  <w:num w:numId="2" w16cid:durableId="1411076864">
    <w:abstractNumId w:val="4"/>
  </w:num>
  <w:num w:numId="3" w16cid:durableId="815343998">
    <w:abstractNumId w:val="5"/>
  </w:num>
  <w:num w:numId="4" w16cid:durableId="239173610">
    <w:abstractNumId w:val="8"/>
  </w:num>
  <w:num w:numId="5" w16cid:durableId="1479613158">
    <w:abstractNumId w:val="6"/>
  </w:num>
  <w:num w:numId="6" w16cid:durableId="57559083">
    <w:abstractNumId w:val="13"/>
  </w:num>
  <w:num w:numId="7" w16cid:durableId="219440862">
    <w:abstractNumId w:val="12"/>
  </w:num>
  <w:num w:numId="8" w16cid:durableId="435833497">
    <w:abstractNumId w:val="0"/>
  </w:num>
  <w:num w:numId="9" w16cid:durableId="563954994">
    <w:abstractNumId w:val="10"/>
  </w:num>
  <w:num w:numId="10" w16cid:durableId="950942192">
    <w:abstractNumId w:val="7"/>
  </w:num>
  <w:num w:numId="11" w16cid:durableId="1485125947">
    <w:abstractNumId w:val="14"/>
  </w:num>
  <w:num w:numId="12" w16cid:durableId="1888836500">
    <w:abstractNumId w:val="9"/>
  </w:num>
  <w:num w:numId="13" w16cid:durableId="1004667398">
    <w:abstractNumId w:val="1"/>
  </w:num>
  <w:num w:numId="14" w16cid:durableId="1707749489">
    <w:abstractNumId w:val="2"/>
  </w:num>
  <w:num w:numId="15" w16cid:durableId="431828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6FA"/>
    <w:rsid w:val="00053A3F"/>
    <w:rsid w:val="00202783"/>
    <w:rsid w:val="00320C37"/>
    <w:rsid w:val="003246FA"/>
    <w:rsid w:val="003C1474"/>
    <w:rsid w:val="0084075D"/>
    <w:rsid w:val="008B2835"/>
    <w:rsid w:val="00AE41FB"/>
    <w:rsid w:val="00E364EF"/>
    <w:rsid w:val="00E6511D"/>
    <w:rsid w:val="00E6526E"/>
    <w:rsid w:val="00E80F24"/>
    <w:rsid w:val="00EB2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E302"/>
  <w15:docId w15:val="{1F9E880D-4774-4D12-8EBA-6A6F3C77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24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sid w:val="003246FA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rsid w:val="003246FA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CD6E5-D2B2-4F3D-B268-949D2EFB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nabanita roy</cp:lastModifiedBy>
  <cp:revision>5</cp:revision>
  <dcterms:created xsi:type="dcterms:W3CDTF">2026-06-06T12:24:00Z</dcterms:created>
  <dcterms:modified xsi:type="dcterms:W3CDTF">2026-06-07T05:31:00Z</dcterms:modified>
</cp:coreProperties>
</file>